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6"/>
        <w:gridCol w:w="2765"/>
        <w:gridCol w:w="6946"/>
      </w:tblGrid>
      <w:tr w:rsidR="004F0A08" w:rsidTr="000B6D8E">
        <w:trPr>
          <w:trHeight w:val="1132"/>
        </w:trPr>
        <w:tc>
          <w:tcPr>
            <w:tcW w:w="1596" w:type="dxa"/>
          </w:tcPr>
          <w:p w:rsidR="004F0A08" w:rsidRPr="004F0A08" w:rsidRDefault="004F0A08" w:rsidP="004F0A08">
            <w:pPr>
              <w:rPr>
                <w:rFonts w:ascii="Arial Narrow" w:hAnsi="Arial Narrow" w:cs="Times New Roman"/>
                <w:b/>
                <w:color w:val="C00000"/>
                <w:sz w:val="28"/>
                <w:szCs w:val="28"/>
                <w:lang w:val="en-US"/>
              </w:rPr>
            </w:pPr>
            <w:r w:rsidRPr="00F1141D">
              <w:rPr>
                <w:rFonts w:ascii="Arial" w:hAnsi="Arial" w:cs="Arial"/>
                <w:b/>
                <w:bCs/>
                <w:caps/>
                <w:noProof/>
                <w:color w:val="C00000"/>
                <w:sz w:val="28"/>
                <w:szCs w:val="28"/>
                <w:lang w:eastAsia="ru-RU"/>
              </w:rPr>
              <w:drawing>
                <wp:inline distT="0" distB="0" distL="0" distR="0" wp14:anchorId="5F0F9F2E" wp14:editId="755A88E4">
                  <wp:extent cx="742950" cy="737870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NS-logo_25.1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37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</w:tcPr>
          <w:p w:rsidR="004F0A08" w:rsidRPr="00F1771F" w:rsidRDefault="004F0A08" w:rsidP="004F0A08">
            <w:pPr>
              <w:jc w:val="center"/>
              <w:rPr>
                <w:rFonts w:ascii="Arial Narrow" w:hAnsi="Arial Narrow" w:cs="Times New Roman"/>
                <w:b/>
                <w:color w:val="C00000"/>
                <w:sz w:val="30"/>
                <w:szCs w:val="30"/>
                <w:lang w:val="en-US"/>
              </w:rPr>
            </w:pPr>
            <w:r w:rsidRPr="00F1771F">
              <w:rPr>
                <w:rFonts w:ascii="Arial Narrow" w:hAnsi="Arial Narrow" w:cs="Times New Roman"/>
                <w:b/>
                <w:color w:val="C00000"/>
                <w:sz w:val="30"/>
                <w:szCs w:val="30"/>
              </w:rPr>
              <w:t>Государственная регистрация</w:t>
            </w:r>
          </w:p>
          <w:p w:rsidR="004F0A08" w:rsidRPr="00F1771F" w:rsidRDefault="004F0A08" w:rsidP="004F0A08">
            <w:pPr>
              <w:jc w:val="center"/>
              <w:rPr>
                <w:rFonts w:ascii="Arial Narrow" w:hAnsi="Arial Narrow" w:cs="Times New Roman"/>
                <w:b/>
                <w:sz w:val="30"/>
                <w:szCs w:val="30"/>
              </w:rPr>
            </w:pPr>
            <w:r w:rsidRPr="00F1771F">
              <w:rPr>
                <w:rFonts w:ascii="Arial Narrow" w:hAnsi="Arial Narrow" w:cs="Times New Roman"/>
                <w:b/>
                <w:color w:val="C00000"/>
                <w:sz w:val="30"/>
                <w:szCs w:val="30"/>
              </w:rPr>
              <w:t>ИП (КФХ)</w:t>
            </w:r>
          </w:p>
          <w:p w:rsidR="004F0A08" w:rsidRDefault="004F0A08" w:rsidP="00F1141D">
            <w:pPr>
              <w:jc w:val="center"/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6946" w:type="dxa"/>
          </w:tcPr>
          <w:p w:rsidR="004F0A08" w:rsidRPr="004F0A08" w:rsidRDefault="004F0A08" w:rsidP="004F0A08">
            <w:pPr>
              <w:jc w:val="center"/>
              <w:rPr>
                <w:rFonts w:ascii="Arial Narrow" w:hAnsi="Arial Narrow" w:cs="Times New Roman"/>
                <w:i/>
                <w:color w:val="0070C0"/>
                <w:sz w:val="24"/>
                <w:szCs w:val="24"/>
              </w:rPr>
            </w:pPr>
            <w:r w:rsidRPr="004F0A08">
              <w:rPr>
                <w:rFonts w:ascii="Arial Narrow" w:hAnsi="Arial Narrow" w:cs="Times New Roman"/>
                <w:i/>
                <w:color w:val="0070C0"/>
                <w:sz w:val="24"/>
                <w:szCs w:val="24"/>
              </w:rPr>
              <w:t>Перед подачей документов на государственную регистрацию рекомендуем записаться на обучение для начинающих предпринимателей, которое проводится в Вашей налоговой инспекции каждый четверг с 14.00 до 15.00</w:t>
            </w:r>
          </w:p>
        </w:tc>
      </w:tr>
    </w:tbl>
    <w:p w:rsidR="000B6D8E" w:rsidRPr="000B6D8E" w:rsidRDefault="000B6D8E" w:rsidP="004F0A08">
      <w:pPr>
        <w:spacing w:after="0"/>
        <w:rPr>
          <w:rFonts w:ascii="Arial Narrow" w:hAnsi="Arial Narrow" w:cs="Times New Roman"/>
          <w:b/>
          <w:color w:val="404040" w:themeColor="text1" w:themeTint="BF"/>
          <w:sz w:val="16"/>
          <w:szCs w:val="16"/>
        </w:rPr>
      </w:pPr>
    </w:p>
    <w:p w:rsidR="00E9129D" w:rsidRPr="00F1141D" w:rsidRDefault="00E9129D" w:rsidP="004F0A08">
      <w:pPr>
        <w:spacing w:after="0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F1141D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Перечень документов</w:t>
      </w: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, необх</w:t>
      </w:r>
      <w:bookmarkStart w:id="0" w:name="_GoBack"/>
      <w:bookmarkEnd w:id="0"/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одимых для государственной регистрации:</w:t>
      </w:r>
    </w:p>
    <w:p w:rsidR="00E9129D" w:rsidRPr="004F0A08" w:rsidRDefault="00E9129D" w:rsidP="00A1308D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- </w:t>
      </w:r>
      <w:r w:rsidR="00F1141D"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з</w:t>
      </w: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аявление формы Р21001 (Р21002 – в случае регистрации в качестве главы КФХ)</w:t>
      </w:r>
      <w:r w:rsidR="000F54FA">
        <w:rPr>
          <w:rFonts w:ascii="Arial Narrow" w:hAnsi="Arial Narrow" w:cs="Times New Roman"/>
          <w:color w:val="404040" w:themeColor="text1" w:themeTint="BF"/>
          <w:sz w:val="26"/>
          <w:szCs w:val="26"/>
        </w:rPr>
        <w:t>*</w:t>
      </w: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;</w:t>
      </w:r>
    </w:p>
    <w:p w:rsidR="00E9129D" w:rsidRPr="00F1141D" w:rsidRDefault="00E9129D" w:rsidP="004F0A08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- копия паспорта (все страницы, включая пустые листы);</w:t>
      </w:r>
    </w:p>
    <w:p w:rsidR="00E9129D" w:rsidRPr="00F1141D" w:rsidRDefault="00E9129D" w:rsidP="004F0A08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- государственная пошлина – 800 рублей </w:t>
      </w:r>
      <w:r w:rsidR="00F1141D"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(только </w:t>
      </w: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в случае представления документов </w:t>
      </w:r>
      <w:r w:rsidR="00F1141D"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в регистрирующий орган</w:t>
      </w:r>
      <w:r w:rsidR="00A71F4C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– способ 1,2,3</w:t>
      </w:r>
      <w:r w:rsidR="00F1141D"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)</w:t>
      </w:r>
    </w:p>
    <w:p w:rsidR="00877C3E" w:rsidRPr="00A1308D" w:rsidRDefault="000F54FA" w:rsidP="00877C3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eastAsia="Arial Unicode MS" w:hAnsi="Arial Narrow" w:cs="Arial Unicode MS"/>
          <w:i/>
          <w:sz w:val="20"/>
          <w:szCs w:val="20"/>
        </w:rPr>
      </w:pPr>
      <w:r>
        <w:rPr>
          <w:rFonts w:ascii="Arial Narrow" w:eastAsia="Arial Unicode MS" w:hAnsi="Arial Narrow" w:cs="Arial Unicode MS"/>
          <w:i/>
          <w:sz w:val="20"/>
          <w:szCs w:val="20"/>
        </w:rPr>
        <w:t>*</w:t>
      </w:r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>Форма заявления, уведомления или сообщения (далее - заявление) заполняется с использованием программного обеспечения либо вручную.</w:t>
      </w:r>
      <w:r w:rsidR="00877C3E">
        <w:rPr>
          <w:rFonts w:ascii="Arial Narrow" w:eastAsia="Arial Unicode MS" w:hAnsi="Arial Narrow" w:cs="Arial Unicode MS"/>
          <w:i/>
          <w:sz w:val="20"/>
          <w:szCs w:val="20"/>
        </w:rPr>
        <w:t xml:space="preserve"> </w:t>
      </w:r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Печать знаков при использовании для заполнения формы заявления программного обеспечения должна выполняться заглавными буквами шрифтом </w:t>
      </w:r>
      <w:proofErr w:type="spellStart"/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>Courier</w:t>
      </w:r>
      <w:proofErr w:type="spellEnd"/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</w:t>
      </w:r>
      <w:proofErr w:type="spellStart"/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>New</w:t>
      </w:r>
      <w:proofErr w:type="spellEnd"/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высотой 18 пунктов.</w:t>
      </w:r>
      <w:r w:rsidR="00877C3E">
        <w:rPr>
          <w:rFonts w:ascii="Arial Narrow" w:eastAsia="Arial Unicode MS" w:hAnsi="Arial Narrow" w:cs="Arial Unicode MS"/>
          <w:i/>
          <w:sz w:val="20"/>
          <w:szCs w:val="20"/>
        </w:rPr>
        <w:t xml:space="preserve"> </w:t>
      </w:r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Заполнение формы заявления вручную осуществляется чернилами черного цвета заглавными печатными буквами, цифрами и символами Общие требования к оформлению представляемых документов </w:t>
      </w:r>
      <w:r w:rsidR="00877C3E">
        <w:rPr>
          <w:rFonts w:ascii="Arial Narrow" w:eastAsia="Arial Unicode MS" w:hAnsi="Arial Narrow" w:cs="Arial Unicode MS"/>
          <w:i/>
          <w:sz w:val="20"/>
          <w:szCs w:val="20"/>
        </w:rPr>
        <w:t>приведены в п</w:t>
      </w:r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>риказ</w:t>
      </w:r>
      <w:r w:rsidR="00877C3E">
        <w:rPr>
          <w:rFonts w:ascii="Arial Narrow" w:eastAsia="Arial Unicode MS" w:hAnsi="Arial Narrow" w:cs="Arial Unicode MS"/>
          <w:i/>
          <w:sz w:val="20"/>
          <w:szCs w:val="20"/>
        </w:rPr>
        <w:t>е</w:t>
      </w:r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ФНС</w:t>
      </w:r>
      <w:r w:rsidR="00877C3E">
        <w:rPr>
          <w:rFonts w:ascii="Arial Narrow" w:eastAsia="Arial Unicode MS" w:hAnsi="Arial Narrow" w:cs="Arial Unicode MS"/>
          <w:i/>
          <w:sz w:val="20"/>
          <w:szCs w:val="20"/>
        </w:rPr>
        <w:t xml:space="preserve"> России</w:t>
      </w:r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от 25 .01. 2012 г. </w:t>
      </w:r>
      <w:r w:rsidR="00877C3E">
        <w:rPr>
          <w:rFonts w:ascii="Arial Narrow" w:eastAsia="Arial Unicode MS" w:hAnsi="Arial Narrow" w:cs="Arial Unicode MS"/>
          <w:i/>
          <w:sz w:val="20"/>
          <w:szCs w:val="20"/>
        </w:rPr>
        <w:t>N ММВ-7-6/25@</w:t>
      </w:r>
      <w:r w:rsidR="00877C3E" w:rsidRPr="00A1308D">
        <w:rPr>
          <w:rFonts w:ascii="Arial Narrow" w:eastAsia="Arial Unicode MS" w:hAnsi="Arial Narrow" w:cs="Arial Unicode MS"/>
          <w:i/>
          <w:sz w:val="20"/>
          <w:szCs w:val="20"/>
        </w:rPr>
        <w:t>.</w:t>
      </w:r>
    </w:p>
    <w:p w:rsidR="002B39EE" w:rsidRPr="00E90EA3" w:rsidRDefault="002B39EE" w:rsidP="004F0A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eastAsia="Arial Unicode MS" w:hAnsi="Arial Narrow" w:cs="Arial Unicode MS"/>
        </w:rPr>
      </w:pPr>
    </w:p>
    <w:p w:rsidR="00A71F4C" w:rsidRDefault="00E9129D" w:rsidP="000B6D8E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F1141D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Способы предоставления документов</w:t>
      </w:r>
      <w:r w:rsidR="00A71F4C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 xml:space="preserve"> </w:t>
      </w:r>
      <w:r w:rsidR="00A71F4C"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для государственной регистрации:</w:t>
      </w:r>
    </w:p>
    <w:p w:rsidR="004A6B52" w:rsidRPr="004A6B52" w:rsidRDefault="004A6B52" w:rsidP="000B6D8E">
      <w:pPr>
        <w:spacing w:after="0" w:line="240" w:lineRule="auto"/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С оплатой госпошлины</w:t>
      </w:r>
    </w:p>
    <w:p w:rsidR="00A71F4C" w:rsidRPr="004A6B52" w:rsidRDefault="00A71F4C" w:rsidP="00877C3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н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епосредственно в регистрирующий орган (РО - </w:t>
      </w:r>
      <w:proofErr w:type="gramStart"/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Межрайонная</w:t>
      </w:r>
      <w:proofErr w:type="gramEnd"/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ИФНС России № 2 по г. Чите) с оплатой госпошлины, </w:t>
      </w:r>
      <w:r w:rsidR="00C027F8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при личном посещении заверение подписи 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нотариально не требуется. Получение документов непосредственно в РО, либо по почте.</w:t>
      </w:r>
    </w:p>
    <w:p w:rsidR="00A71F4C" w:rsidRPr="004A6B52" w:rsidRDefault="00A71F4C" w:rsidP="00877C3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/>
          <w:color w:val="404040" w:themeColor="text1" w:themeTint="BF"/>
          <w:sz w:val="26"/>
          <w:szCs w:val="26"/>
        </w:rPr>
        <w:t>п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очтовым отправлением, с описью вложения и оплатой госпошлины, подпись заявителя должна быть удостоверена нотариально. Получение  документов непосредственно в РО, либо по почте.</w:t>
      </w:r>
    </w:p>
    <w:p w:rsidR="00F1141D" w:rsidRPr="000B6D8E" w:rsidRDefault="00A71F4C" w:rsidP="00877C3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/>
          <w:color w:val="404040" w:themeColor="text1" w:themeTint="BF"/>
          <w:sz w:val="26"/>
          <w:szCs w:val="26"/>
        </w:rPr>
        <w:t>з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аявка на государственную регистрацию с оплатой госпошлины через 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сервис «</w:t>
      </w:r>
      <w:r w:rsidR="00B60A9A" w:rsidRPr="00F80AA8">
        <w:rPr>
          <w:rFonts w:ascii="Arial Narrow" w:hAnsi="Arial Narrow"/>
          <w:color w:val="404040" w:themeColor="text1" w:themeTint="BF"/>
          <w:sz w:val="26"/>
          <w:szCs w:val="26"/>
          <w:shd w:val="clear" w:color="auto" w:fill="FFFFFF"/>
        </w:rPr>
        <w:t>Государственная регистрация юридических лиц и индивидуальных предпринимателей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» 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сайт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а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ФНС России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  <w:lang w:val="en-US"/>
        </w:rPr>
        <w:t>www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  <w:proofErr w:type="spellStart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  <w:lang w:val="en-US"/>
        </w:rPr>
        <w:t>nalog</w:t>
      </w:r>
      <w:proofErr w:type="spellEnd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  <w:proofErr w:type="spellStart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  <w:lang w:val="en-US"/>
        </w:rPr>
        <w:t>ru</w:t>
      </w:r>
      <w:proofErr w:type="spellEnd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proofErr w:type="gramStart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З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аверение п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одписи</w:t>
      </w:r>
      <w:proofErr w:type="gramEnd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нотариально не требуется, </w:t>
      </w:r>
      <w:r w:rsidR="00E71363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электронно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-цифровая</w:t>
      </w:r>
      <w:r w:rsidR="00E71363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подпись</w:t>
      </w:r>
      <w:r w:rsidR="00E71363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(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ЭЦП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)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не требуется.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Получение документов непосредственно в РО.</w:t>
      </w:r>
    </w:p>
    <w:p w:rsidR="000B6D8E" w:rsidRPr="000B6D8E" w:rsidRDefault="000B6D8E" w:rsidP="000B6D8E">
      <w:pPr>
        <w:pStyle w:val="a3"/>
        <w:spacing w:after="0" w:line="240" w:lineRule="auto"/>
        <w:ind w:left="0"/>
        <w:jc w:val="both"/>
        <w:rPr>
          <w:rFonts w:ascii="Arial Narrow" w:hAnsi="Arial Narrow"/>
          <w:color w:val="404040" w:themeColor="text1" w:themeTint="BF"/>
          <w:sz w:val="16"/>
          <w:szCs w:val="16"/>
        </w:rPr>
      </w:pPr>
    </w:p>
    <w:tbl>
      <w:tblPr>
        <w:tblW w:w="10932" w:type="dxa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8505"/>
      </w:tblGrid>
      <w:tr w:rsidR="00CA76B7" w:rsidRPr="007558B9" w:rsidTr="00F029E7">
        <w:trPr>
          <w:trHeight w:val="1872"/>
        </w:trPr>
        <w:tc>
          <w:tcPr>
            <w:tcW w:w="2427" w:type="dxa"/>
            <w:shd w:val="clear" w:color="auto" w:fill="auto"/>
            <w:noWrap/>
            <w:hideMark/>
          </w:tcPr>
          <w:p w:rsidR="00CA76B7" w:rsidRPr="00A1308D" w:rsidRDefault="00B60A9A" w:rsidP="00F029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inline distT="0" distB="0" distL="0" distR="0" wp14:anchorId="1CBA805D" wp14:editId="39DB444E">
                  <wp:extent cx="1314450" cy="1247775"/>
                  <wp:effectExtent l="0" t="0" r="0" b="9525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 xml:space="preserve">УФК по Забайкальскому краю (Межрайонная ИФНС России № 2 по </w:t>
            </w:r>
            <w:proofErr w:type="spellStart"/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ите</w:t>
            </w:r>
            <w:proofErr w:type="spellEnd"/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 xml:space="preserve">)    </w:t>
            </w:r>
          </w:p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ИНН получателя 7536057435 КПП 753601001</w:t>
            </w:r>
          </w:p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номер счета получателя 40101810750042010001</w:t>
            </w:r>
          </w:p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БИК 047601001 банк Отделение Чита</w:t>
            </w:r>
          </w:p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ОКТМО 76701000</w:t>
            </w:r>
          </w:p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КБК 18210807010011000110</w:t>
            </w:r>
          </w:p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  <w:p w:rsidR="00CA76B7" w:rsidRPr="00F029E7" w:rsidRDefault="00CA76B7" w:rsidP="00A1308D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статус ФЛ 13, ИП 09</w:t>
            </w:r>
          </w:p>
          <w:p w:rsidR="00CA76B7" w:rsidRPr="007558B9" w:rsidRDefault="00CA76B7" w:rsidP="00A130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029E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ИНН и ФИО налогоплательщика</w:t>
            </w:r>
          </w:p>
        </w:tc>
      </w:tr>
    </w:tbl>
    <w:p w:rsidR="000B6D8E" w:rsidRPr="000B6D8E" w:rsidRDefault="000B6D8E" w:rsidP="000B6D8E">
      <w:pPr>
        <w:spacing w:after="0" w:line="240" w:lineRule="auto"/>
        <w:rPr>
          <w:rFonts w:ascii="Arial Narrow" w:hAnsi="Arial Narrow" w:cs="Times New Roman"/>
          <w:b/>
          <w:color w:val="404040" w:themeColor="text1" w:themeTint="BF"/>
          <w:sz w:val="16"/>
          <w:szCs w:val="16"/>
        </w:rPr>
      </w:pPr>
    </w:p>
    <w:p w:rsidR="00F1141D" w:rsidRDefault="004A6B52" w:rsidP="000B6D8E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Б</w:t>
      </w:r>
      <w:r w:rsidR="00F1141D" w:rsidRPr="00F1141D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ез оплаты госпошлины</w:t>
      </w:r>
    </w:p>
    <w:p w:rsidR="00E71363" w:rsidRDefault="00F1141D" w:rsidP="000B6D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с электронно-цифровой подписью (ЭЦП) заявителя через сервис </w:t>
      </w:r>
      <w:r w:rsidR="000B6D8E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«</w:t>
      </w:r>
      <w:r w:rsidR="000B6D8E" w:rsidRPr="00F80AA8">
        <w:rPr>
          <w:rFonts w:ascii="Arial Narrow" w:hAnsi="Arial Narrow"/>
          <w:color w:val="404040" w:themeColor="text1" w:themeTint="BF"/>
          <w:sz w:val="26"/>
          <w:szCs w:val="26"/>
          <w:shd w:val="clear" w:color="auto" w:fill="FFFFFF"/>
        </w:rPr>
        <w:t>Государственная регистрация юридических лиц и индивидуальных предпринимателей</w:t>
      </w:r>
      <w:r w:rsidR="000B6D8E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»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="00E71363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сайта ФНС России </w:t>
      </w:r>
      <w:hyperlink r:id="rId8" w:history="1">
        <w:r w:rsidR="00E71363" w:rsidRPr="000B6D8E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  <w:lang w:val="en-US"/>
          </w:rPr>
          <w:t>www</w:t>
        </w:r>
        <w:r w:rsidR="00E71363" w:rsidRPr="000B6D8E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</w:rPr>
          <w:t>.</w:t>
        </w:r>
        <w:proofErr w:type="spellStart"/>
        <w:r w:rsidR="00E71363" w:rsidRPr="000B6D8E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  <w:lang w:val="en-US"/>
          </w:rPr>
          <w:t>nalog</w:t>
        </w:r>
        <w:proofErr w:type="spellEnd"/>
        <w:r w:rsidR="00E71363" w:rsidRPr="000B6D8E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</w:rPr>
          <w:t>.</w:t>
        </w:r>
        <w:proofErr w:type="spellStart"/>
        <w:r w:rsidR="00E71363" w:rsidRPr="000B6D8E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  <w:lang w:val="en-US"/>
          </w:rPr>
          <w:t>ru</w:t>
        </w:r>
        <w:proofErr w:type="spellEnd"/>
      </w:hyperlink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или Е</w:t>
      </w:r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диный портал государственных и муниципальных услуг. Документы, подтверждающие государственную регистрацию,  поступают на адрес электронной почты заявителя.</w:t>
      </w:r>
    </w:p>
    <w:p w:rsidR="00E71363" w:rsidRDefault="00F1141D" w:rsidP="000B6D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через Многофункциональный центр (МФЦ), 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при </w:t>
      </w:r>
      <w:r w:rsidR="0005787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личном 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обращении </w:t>
      </w:r>
      <w:proofErr w:type="gramStart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заверение подписи</w:t>
      </w:r>
      <w:proofErr w:type="gramEnd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нотариально не требуется. Документы, подтверждающие государственную регистрацию, поступают на электронную почту заявителя.</w:t>
      </w:r>
    </w:p>
    <w:p w:rsidR="00F1141D" w:rsidRDefault="00E71363" w:rsidP="000B6D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ч</w:t>
      </w:r>
      <w:r w:rsidR="00F1141D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ерез нотариуса, подпись заявителя должна быть нотариально удостоверена. Получение документов, подтверждающих государственную регистрацию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, </w:t>
      </w:r>
      <w:r w:rsidR="00F1141D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у нотариуса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</w:p>
    <w:p w:rsidR="00E71363" w:rsidRDefault="00E71363" w:rsidP="000B6D8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через ПАО «Сбербанк», «Центр развития бизнеса» (г. Чита, ул. </w:t>
      </w:r>
      <w:proofErr w:type="spellStart"/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Богомягкова</w:t>
      </w:r>
      <w:proofErr w:type="spellEnd"/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, 23)</w:t>
      </w:r>
      <w:r w:rsidR="000705B0">
        <w:rPr>
          <w:rFonts w:ascii="Arial Narrow" w:hAnsi="Arial Narrow" w:cs="Times New Roman"/>
          <w:color w:val="404040" w:themeColor="text1" w:themeTint="BF"/>
          <w:sz w:val="26"/>
          <w:szCs w:val="26"/>
        </w:rPr>
        <w:t>,</w:t>
      </w:r>
      <w:r w:rsidR="000705B0" w:rsidRPr="000705B0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="000705B0">
        <w:rPr>
          <w:rFonts w:ascii="Arial Narrow" w:hAnsi="Arial Narrow" w:cs="Times New Roman"/>
          <w:color w:val="404040" w:themeColor="text1" w:themeTint="BF"/>
          <w:sz w:val="26"/>
          <w:szCs w:val="26"/>
        </w:rPr>
        <w:t>телефон для справок +7-964-474-54-45.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При</w:t>
      </w:r>
      <w:r w:rsidR="0005787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личном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обращении </w:t>
      </w:r>
      <w:proofErr w:type="gramStart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заверение подписи</w:t>
      </w:r>
      <w:proofErr w:type="gramEnd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нотариально не требуется. Документы, подтверждающие государственную регистрацию, поступают на электронную почту заявителя.</w:t>
      </w:r>
    </w:p>
    <w:p w:rsidR="0005787A" w:rsidRDefault="0005787A" w:rsidP="000B6D8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</w:pPr>
    </w:p>
    <w:p w:rsidR="000B6D8E" w:rsidRDefault="00F1141D" w:rsidP="000B6D8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05787A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Сроки государственной регистрации</w:t>
      </w:r>
      <w:r w:rsidRPr="0005787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– 3 рабочих дня с момента поступления документов в регистрирующий орган. </w:t>
      </w: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После регистрации информация о Вас направляется в режиме «Одного окна» во все внебюджетные фонды.</w:t>
      </w:r>
    </w:p>
    <w:p w:rsidR="003A4894" w:rsidRDefault="003A4894" w:rsidP="000B6D8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i/>
          <w:color w:val="0070C0"/>
          <w:sz w:val="24"/>
          <w:szCs w:val="24"/>
        </w:rPr>
      </w:pPr>
      <w:r w:rsidRPr="00CD1662">
        <w:rPr>
          <w:rFonts w:ascii="Arial Narrow" w:hAnsi="Arial Narrow" w:cs="Times New Roman"/>
          <w:b/>
          <w:i/>
          <w:color w:val="0070C0"/>
          <w:sz w:val="24"/>
          <w:szCs w:val="24"/>
        </w:rPr>
        <w:t>Телефоны для справок:</w:t>
      </w:r>
    </w:p>
    <w:p w:rsidR="003A4894" w:rsidRPr="00CD1662" w:rsidRDefault="003A4894" w:rsidP="000B6D8E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i/>
          <w:color w:val="0070C0"/>
          <w:sz w:val="24"/>
          <w:szCs w:val="24"/>
        </w:rPr>
      </w:pPr>
      <w:r w:rsidRPr="00CD1662">
        <w:rPr>
          <w:rFonts w:ascii="Arial Narrow" w:hAnsi="Arial Narrow" w:cs="Times New Roman"/>
          <w:b/>
          <w:i/>
          <w:color w:val="0070C0"/>
          <w:sz w:val="24"/>
          <w:szCs w:val="24"/>
        </w:rPr>
        <w:t>8 (3022) 35-59-11, 35-97-24, 35-9</w:t>
      </w:r>
      <w:r w:rsidR="00D841CA">
        <w:rPr>
          <w:rFonts w:ascii="Arial Narrow" w:hAnsi="Arial Narrow" w:cs="Times New Roman"/>
          <w:b/>
          <w:i/>
          <w:color w:val="0070C0"/>
          <w:sz w:val="24"/>
          <w:szCs w:val="24"/>
        </w:rPr>
        <w:t>7-05 отдел регистрации ЮЛ и ИП</w:t>
      </w:r>
    </w:p>
    <w:p w:rsidR="002B39EE" w:rsidRPr="00CA76B7" w:rsidRDefault="002B39E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2B39EE" w:rsidRPr="00CA76B7" w:rsidRDefault="002B39E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0B6D8E" w:rsidRDefault="000B6D8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0B6D8E" w:rsidRDefault="000B6D8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0B6D8E" w:rsidRDefault="000B6D8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0B6D8E" w:rsidRDefault="000B6D8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0B6D8E" w:rsidRDefault="000B6D8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0B6D8E" w:rsidRDefault="000B6D8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0B6D8E" w:rsidRDefault="000B6D8E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F1141D" w:rsidRDefault="00CE7037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  <w:r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Необходимо своевременно принять решение о в</w:t>
      </w:r>
      <w:r w:rsidR="00F1141D"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ыбор</w:t>
      </w:r>
      <w:r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е</w:t>
      </w:r>
      <w:r w:rsidR="00F1141D"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 xml:space="preserve"> системы налогообложения</w:t>
      </w:r>
      <w:r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 xml:space="preserve"> и представить заявление в налоговый орган:</w:t>
      </w:r>
    </w:p>
    <w:p w:rsidR="00CE7037" w:rsidRDefault="00CE7037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Упрощенная система налогообложения (УСН)</w:t>
      </w:r>
    </w:p>
    <w:p w:rsidR="00F1141D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>
        <w:rPr>
          <w:rFonts w:ascii="Arial Narrow" w:hAnsi="Arial Narrow" w:cs="Times New Roman"/>
          <w:color w:val="404040" w:themeColor="text1" w:themeTint="BF"/>
          <w:sz w:val="32"/>
          <w:szCs w:val="32"/>
        </w:rPr>
        <w:t>н</w:t>
      </w:r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е позднее 30 календарных дней </w:t>
      </w:r>
      <w:proofErr w:type="gramStart"/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с даты постановки</w:t>
      </w:r>
      <w:proofErr w:type="gramEnd"/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на учёт</w:t>
      </w:r>
    </w:p>
    <w:p w:rsidR="00CE7037" w:rsidRPr="00EF7EE0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Патентная система налогообложение (ПСН)</w:t>
      </w:r>
    </w:p>
    <w:p w:rsidR="00F1141D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>
        <w:rPr>
          <w:rFonts w:ascii="Arial Narrow" w:hAnsi="Arial Narrow" w:cs="Times New Roman"/>
          <w:color w:val="404040" w:themeColor="text1" w:themeTint="BF"/>
          <w:sz w:val="32"/>
          <w:szCs w:val="32"/>
        </w:rPr>
        <w:t>н</w:t>
      </w:r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е </w:t>
      </w:r>
      <w:proofErr w:type="gramStart"/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позднее</w:t>
      </w:r>
      <w:proofErr w:type="gramEnd"/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чем за 10 дней до начала применения патентной системы налогообложения.</w:t>
      </w:r>
    </w:p>
    <w:p w:rsidR="00CE7037" w:rsidRPr="00EF7EE0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</w:p>
    <w:p w:rsidR="00CE7037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Единый налог на вменённый доход (ЕНВД)</w:t>
      </w: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</w:t>
      </w:r>
      <w:r w:rsidR="000B6D8E" w:rsidRPr="000B6D8E">
        <w:rPr>
          <w:rFonts w:ascii="Arial Narrow" w:hAnsi="Arial Narrow" w:cs="Times New Roman"/>
          <w:color w:val="FF0000"/>
          <w:sz w:val="32"/>
          <w:szCs w:val="32"/>
        </w:rPr>
        <w:t>– отменяется с 01.01.2021</w:t>
      </w: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в течение 5 дней </w:t>
      </w:r>
      <w:proofErr w:type="gramStart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с даты осуществления</w:t>
      </w:r>
      <w:proofErr w:type="gramEnd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деятельности</w:t>
      </w:r>
    </w:p>
    <w:p w:rsidR="00CE7037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CE7037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Единый сельскохозяйственный налог (ЕСХН)</w:t>
      </w: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</w:t>
      </w:r>
    </w:p>
    <w:p w:rsidR="00F1141D" w:rsidRPr="002B39EE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не позднее 30 календарных дней </w:t>
      </w:r>
      <w:proofErr w:type="gramStart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с даты постановки</w:t>
      </w:r>
      <w:proofErr w:type="gramEnd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на учёт в налоговом органе</w:t>
      </w:r>
    </w:p>
    <w:p w:rsidR="002B39EE" w:rsidRPr="002B39EE" w:rsidRDefault="002B39EE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Общая система налогообложения</w:t>
      </w: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если не выбрана какая</w:t>
      </w:r>
      <w:r w:rsidR="00CE7037">
        <w:rPr>
          <w:rFonts w:ascii="Arial Narrow" w:hAnsi="Arial Narrow" w:cs="Times New Roman"/>
          <w:color w:val="404040" w:themeColor="text1" w:themeTint="BF"/>
          <w:sz w:val="32"/>
          <w:szCs w:val="32"/>
        </w:rPr>
        <w:t>-</w:t>
      </w: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либо другая система налогообложения</w:t>
      </w:r>
    </w:p>
    <w:sectPr w:rsidR="00F1141D" w:rsidRPr="00EF7EE0" w:rsidSect="000B6D8E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A2049"/>
    <w:multiLevelType w:val="hybridMultilevel"/>
    <w:tmpl w:val="7AAEE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E92"/>
    <w:rsid w:val="00043CB6"/>
    <w:rsid w:val="0005787A"/>
    <w:rsid w:val="000705B0"/>
    <w:rsid w:val="000B6D8E"/>
    <w:rsid w:val="000F54FA"/>
    <w:rsid w:val="002B39EE"/>
    <w:rsid w:val="003A4894"/>
    <w:rsid w:val="00412D14"/>
    <w:rsid w:val="004A6B52"/>
    <w:rsid w:val="004D7130"/>
    <w:rsid w:val="004F0A08"/>
    <w:rsid w:val="0050338A"/>
    <w:rsid w:val="00507E92"/>
    <w:rsid w:val="00687CFC"/>
    <w:rsid w:val="00877C3E"/>
    <w:rsid w:val="0088028B"/>
    <w:rsid w:val="00A1308D"/>
    <w:rsid w:val="00A45C85"/>
    <w:rsid w:val="00A71F4C"/>
    <w:rsid w:val="00B60A9A"/>
    <w:rsid w:val="00C027F8"/>
    <w:rsid w:val="00C12E65"/>
    <w:rsid w:val="00CA76B7"/>
    <w:rsid w:val="00CB28D6"/>
    <w:rsid w:val="00CE7037"/>
    <w:rsid w:val="00D841CA"/>
    <w:rsid w:val="00DF5AA0"/>
    <w:rsid w:val="00E71363"/>
    <w:rsid w:val="00E90EA3"/>
    <w:rsid w:val="00E9129D"/>
    <w:rsid w:val="00EF7EE0"/>
    <w:rsid w:val="00F029E7"/>
    <w:rsid w:val="00F1141D"/>
    <w:rsid w:val="00F1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B5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1363"/>
    <w:rPr>
      <w:color w:val="0000FF" w:themeColor="hyperlink"/>
      <w:u w:val="single"/>
    </w:rPr>
  </w:style>
  <w:style w:type="paragraph" w:customStyle="1" w:styleId="2">
    <w:name w:val="Знак2 Знак Знак Знак"/>
    <w:basedOn w:val="a"/>
    <w:autoRedefine/>
    <w:rsid w:val="0050338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A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6B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F0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B5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1363"/>
    <w:rPr>
      <w:color w:val="0000FF" w:themeColor="hyperlink"/>
      <w:u w:val="single"/>
    </w:rPr>
  </w:style>
  <w:style w:type="paragraph" w:customStyle="1" w:styleId="2">
    <w:name w:val="Знак2 Знак Знак Знак"/>
    <w:basedOn w:val="a"/>
    <w:autoRedefine/>
    <w:rsid w:val="0050338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A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6B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F0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Грищукова Ольга Александровна</dc:creator>
  <cp:lastModifiedBy>Грищукова Ольга Александровна</cp:lastModifiedBy>
  <cp:revision>8</cp:revision>
  <cp:lastPrinted>2020-03-31T05:21:00Z</cp:lastPrinted>
  <dcterms:created xsi:type="dcterms:W3CDTF">2020-03-27T07:12:00Z</dcterms:created>
  <dcterms:modified xsi:type="dcterms:W3CDTF">2020-04-01T00:17:00Z</dcterms:modified>
</cp:coreProperties>
</file>